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FA7" w:rsidRDefault="001B2FA7" w:rsidP="001B2FA7">
      <w:r>
        <w:rPr>
          <w:lang w:val="sr-Cyrl-RS"/>
        </w:rPr>
        <w:t>С</w:t>
      </w:r>
      <w:r>
        <w:t>рби под хабзбуршком и млетачком влашћу</w:t>
      </w:r>
    </w:p>
    <w:p w:rsidR="001B2FA7" w:rsidRDefault="001B2FA7" w:rsidP="001B2FA7">
      <w:r>
        <w:t>Обрада</w:t>
      </w:r>
    </w:p>
    <w:p w:rsidR="001B2FA7" w:rsidRDefault="001B2FA7" w:rsidP="001B2FA7"/>
    <w:p w:rsidR="001B2FA7" w:rsidRDefault="001B2FA7" w:rsidP="001B2FA7">
      <w:r>
        <w:t>Погледати презентацију hhrps.//prezi.com</w:t>
      </w:r>
    </w:p>
    <w:p w:rsidR="001B2FA7" w:rsidRDefault="001B2FA7" w:rsidP="001B2FA7"/>
    <w:p w:rsidR="001B2FA7" w:rsidRDefault="001B2FA7" w:rsidP="001B2FA7"/>
    <w:p w:rsidR="001B2FA7" w:rsidRDefault="001B2FA7" w:rsidP="001B2FA7">
      <w:r>
        <w:t>Срби под хабзбуршком и млетачком влашћу</w:t>
      </w:r>
    </w:p>
    <w:p w:rsidR="001B2FA7" w:rsidRDefault="001B2FA7" w:rsidP="001B2FA7">
      <w:r>
        <w:t>Утврђивање</w:t>
      </w:r>
    </w:p>
    <w:p w:rsidR="001B2FA7" w:rsidRDefault="001B2FA7" w:rsidP="001B2FA7"/>
    <w:p w:rsidR="00ED1168" w:rsidRDefault="001B2FA7" w:rsidP="001B2FA7">
      <w:r>
        <w:t>Одговорити на питања из уџбеника на крају лекције Срби под хабзбуршком и млетачком влашћу.</w:t>
      </w:r>
      <w:bookmarkStart w:id="0" w:name="_GoBack"/>
      <w:bookmarkEnd w:id="0"/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A7"/>
    <w:rsid w:val="001B2FA7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C4DC"/>
  <w15:chartTrackingRefBased/>
  <w15:docId w15:val="{55C2E30C-455C-4BDF-97DF-B853A1E9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2020-05-31T21:39:00Z</dcterms:created>
  <dcterms:modified xsi:type="dcterms:W3CDTF">2020-05-31T21:40:00Z</dcterms:modified>
</cp:coreProperties>
</file>