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B83F" w14:textId="5A4F2883" w:rsidR="000A3F62" w:rsidRDefault="001A719B" w:rsidP="006A472C">
      <w:pPr>
        <w:rPr>
          <w:rFonts w:ascii="Times New Roman" w:hAnsi="Times New Roman" w:cs="Times New Roman"/>
          <w:sz w:val="44"/>
          <w:szCs w:val="48"/>
          <w:lang w:val="sr-Cyrl-RS"/>
        </w:rPr>
      </w:pPr>
      <w:r>
        <w:rPr>
          <w:rFonts w:ascii="Times New Roman" w:hAnsi="Times New Roman" w:cs="Times New Roman"/>
          <w:sz w:val="44"/>
          <w:szCs w:val="48"/>
          <w:lang w:val="sr-Latn-RS"/>
        </w:rPr>
        <w:t xml:space="preserve"> </w:t>
      </w:r>
      <w:r w:rsidR="00A02090" w:rsidRPr="00A02090">
        <w:rPr>
          <w:rFonts w:ascii="Times New Roman" w:hAnsi="Times New Roman" w:cs="Times New Roman"/>
          <w:sz w:val="44"/>
          <w:szCs w:val="48"/>
          <w:lang w:val="sr-Cyrl-RS"/>
        </w:rPr>
        <w:t xml:space="preserve">Рад за </w:t>
      </w:r>
      <w:r w:rsidR="00C61A5B">
        <w:rPr>
          <w:rFonts w:ascii="Times New Roman" w:hAnsi="Times New Roman" w:cs="Times New Roman"/>
          <w:sz w:val="44"/>
          <w:szCs w:val="48"/>
          <w:lang w:val="sr-Cyrl-RS"/>
        </w:rPr>
        <w:t>10</w:t>
      </w:r>
      <w:r w:rsidR="00A02090" w:rsidRPr="00A02090">
        <w:rPr>
          <w:rFonts w:ascii="Times New Roman" w:hAnsi="Times New Roman" w:cs="Times New Roman"/>
          <w:sz w:val="44"/>
          <w:szCs w:val="48"/>
          <w:lang w:val="sr-Cyrl-RS"/>
        </w:rPr>
        <w:t>. седмицу (трећи разред)</w:t>
      </w:r>
    </w:p>
    <w:p w14:paraId="3A58EAE1" w14:textId="77777777" w:rsidR="00AA07AE" w:rsidRDefault="00AA07AE" w:rsidP="006A472C">
      <w:pPr>
        <w:rPr>
          <w:rFonts w:ascii="Times New Roman" w:hAnsi="Times New Roman" w:cs="Times New Roman"/>
          <w:sz w:val="44"/>
          <w:szCs w:val="48"/>
          <w:lang w:val="sr-Cyrl-RS"/>
        </w:rPr>
      </w:pPr>
    </w:p>
    <w:p w14:paraId="57D23883" w14:textId="77777777" w:rsidR="00FA1456" w:rsidRDefault="00AA5237" w:rsidP="00FA14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Hlk35706655"/>
      <w:r>
        <w:rPr>
          <w:rFonts w:ascii="Times New Roman" w:hAnsi="Times New Roman" w:cs="Times New Roman"/>
          <w:sz w:val="28"/>
          <w:szCs w:val="28"/>
          <w:lang w:val="sr-Cyrl-RS"/>
        </w:rPr>
        <w:t>Драги ученици и родитељи, надам се да сте добро и здраво</w:t>
      </w:r>
      <w:r w:rsidR="00D2081B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bookmarkEnd w:id="0"/>
    <w:p w14:paraId="70C44ADD" w14:textId="1EB86F22" w:rsidR="00C61A5B" w:rsidRDefault="00C61A5B" w:rsidP="00C61A5B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</w:pPr>
    </w:p>
    <w:p w14:paraId="2420EBC4" w14:textId="77777777" w:rsidR="00C61A5B" w:rsidRPr="00C61A5B" w:rsidRDefault="00C61A5B" w:rsidP="00C61A5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C61A5B">
        <w:rPr>
          <w:rFonts w:ascii="Times New Roman" w:hAnsi="Times New Roman" w:cs="Times New Roman"/>
          <w:bCs/>
          <w:sz w:val="28"/>
          <w:szCs w:val="32"/>
          <w:lang w:val="sr-Cyrl-RS"/>
        </w:rPr>
        <w:t>За почетак треба одслушати текст на следећем линку:</w:t>
      </w:r>
      <w:r w:rsidRPr="00C61A5B">
        <w:rPr>
          <w:bCs/>
        </w:rPr>
        <w:t xml:space="preserve"> </w:t>
      </w:r>
    </w:p>
    <w:p w14:paraId="0C32267B" w14:textId="73586753" w:rsidR="00C61A5B" w:rsidRPr="00C61A5B" w:rsidRDefault="00C61A5B" w:rsidP="00C61A5B">
      <w:pPr>
        <w:ind w:left="360"/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C61A5B">
        <w:rPr>
          <w:rFonts w:ascii="Times New Roman" w:hAnsi="Times New Roman" w:cs="Times New Roman"/>
          <w:bCs/>
          <w:sz w:val="28"/>
          <w:szCs w:val="32"/>
          <w:lang w:val="sr-Cyrl-RS"/>
        </w:rPr>
        <w:t>https://elt.oup.com/student/happystreet/level1/stories_01/story_09?cc=rs&amp;selLanguage=en</w:t>
      </w:r>
      <w:r w:rsidRPr="00C61A5B">
        <w:rPr>
          <w:rFonts w:ascii="Times New Roman" w:hAnsi="Times New Roman" w:cs="Times New Roman"/>
          <w:bCs/>
          <w:sz w:val="28"/>
          <w:szCs w:val="32"/>
          <w:lang w:val="sr-Cyrl-RS"/>
        </w:rPr>
        <w:cr/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Текст се налази на страни 65 у уџбенику.</w:t>
      </w:r>
      <w:r w:rsidR="00A40BE5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Прочитати текст пар пута.</w:t>
      </w:r>
    </w:p>
    <w:p w14:paraId="3C5B400E" w14:textId="2473D7FC" w:rsidR="00C61A5B" w:rsidRDefault="008A2160" w:rsidP="00C61A5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8A2160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Ове седмице учимо на који начин да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на енглеском језику </w:t>
      </w:r>
      <w:r w:rsidRPr="008A2160">
        <w:rPr>
          <w:rFonts w:ascii="Times New Roman" w:hAnsi="Times New Roman" w:cs="Times New Roman"/>
          <w:bCs/>
          <w:sz w:val="28"/>
          <w:szCs w:val="32"/>
          <w:lang w:val="sr-Cyrl-RS"/>
        </w:rPr>
        <w:t>кажемо да нешто умемо (не умемо) или можемо (не можемо) да урадимо.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За то користимо глагол 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CAN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(уколико нешто умемо или можемо) и његов одрични облик 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CAN’T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(уколико нешто не умемо или не можемо).</w:t>
      </w:r>
    </w:p>
    <w:p w14:paraId="0B3193D3" w14:textId="5571E73E" w:rsidR="008A2160" w:rsidRPr="00A40BE5" w:rsidRDefault="00A40BE5" w:rsidP="008A2160">
      <w:pPr>
        <w:pStyle w:val="ListParagraph"/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A40BE5">
        <w:rPr>
          <w:rFonts w:ascii="Times New Roman" w:hAnsi="Times New Roman" w:cs="Times New Roman"/>
          <w:bCs/>
          <w:sz w:val="28"/>
          <w:szCs w:val="32"/>
          <w:highlight w:val="magenta"/>
          <w:lang w:val="sr-Cyrl-RS"/>
        </w:rPr>
        <w:t>Записати у свеске</w:t>
      </w:r>
    </w:p>
    <w:p w14:paraId="1D6A319D" w14:textId="47853455" w:rsidR="008A2160" w:rsidRDefault="008A2160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I </w:t>
      </w:r>
      <w:r w:rsidRPr="008A2160">
        <w:rPr>
          <w:rFonts w:ascii="Times New Roman" w:hAnsi="Times New Roman" w:cs="Times New Roman"/>
          <w:bCs/>
          <w:sz w:val="28"/>
          <w:szCs w:val="32"/>
          <w:highlight w:val="yellow"/>
          <w:lang w:val="en-GB"/>
        </w:rPr>
        <w:t>can play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tennis. </w:t>
      </w:r>
      <w:bookmarkStart w:id="1" w:name="_Hlk40639527"/>
      <w:r>
        <w:rPr>
          <w:rFonts w:ascii="Times New Roman" w:hAnsi="Times New Roman" w:cs="Times New Roman"/>
          <w:bCs/>
          <w:sz w:val="28"/>
          <w:szCs w:val="32"/>
          <w:lang w:val="sr-Cyrl-RS"/>
        </w:rPr>
        <w:t>(Ја умем (знам) да играм тенис.)</w:t>
      </w:r>
      <w:bookmarkEnd w:id="1"/>
    </w:p>
    <w:p w14:paraId="5C3585A8" w14:textId="0800BEC0" w:rsidR="008A2160" w:rsidRDefault="008A2160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I </w:t>
      </w:r>
      <w:r w:rsidRPr="008A2160">
        <w:rPr>
          <w:rFonts w:ascii="Times New Roman" w:hAnsi="Times New Roman" w:cs="Times New Roman"/>
          <w:bCs/>
          <w:sz w:val="28"/>
          <w:szCs w:val="32"/>
          <w:highlight w:val="yellow"/>
          <w:lang w:val="en-GB"/>
        </w:rPr>
        <w:t>can’t play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football. </w:t>
      </w:r>
      <w:r w:rsidRPr="008A2160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(Ја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не </w:t>
      </w:r>
      <w:r w:rsidRPr="008A2160">
        <w:rPr>
          <w:rFonts w:ascii="Times New Roman" w:hAnsi="Times New Roman" w:cs="Times New Roman"/>
          <w:bCs/>
          <w:sz w:val="28"/>
          <w:szCs w:val="32"/>
          <w:lang w:val="sr-Cyrl-RS"/>
        </w:rPr>
        <w:t>умем (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не </w:t>
      </w:r>
      <w:r w:rsidRPr="008A2160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знам) да играм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фудбал</w:t>
      </w:r>
      <w:r w:rsidRPr="008A2160">
        <w:rPr>
          <w:rFonts w:ascii="Times New Roman" w:hAnsi="Times New Roman" w:cs="Times New Roman"/>
          <w:bCs/>
          <w:sz w:val="28"/>
          <w:szCs w:val="32"/>
          <w:lang w:val="sr-Cyrl-RS"/>
        </w:rPr>
        <w:t>.)</w:t>
      </w:r>
    </w:p>
    <w:p w14:paraId="1FA28EF7" w14:textId="3A534A96" w:rsidR="008A2160" w:rsidRDefault="008A2160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</w:p>
    <w:p w14:paraId="28612074" w14:textId="526FB349" w:rsidR="008A2160" w:rsidRDefault="008A2160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На питање које почиње глаголом </w:t>
      </w:r>
      <w:r w:rsidRPr="00A40BE5">
        <w:rPr>
          <w:rFonts w:ascii="Times New Roman" w:hAnsi="Times New Roman" w:cs="Times New Roman"/>
          <w:bCs/>
          <w:sz w:val="28"/>
          <w:szCs w:val="32"/>
          <w:highlight w:val="yellow"/>
          <w:lang w:val="en-GB"/>
        </w:rPr>
        <w:t>CAN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,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одговор може бити потврдан или одричан.</w:t>
      </w:r>
    </w:p>
    <w:p w14:paraId="223DE524" w14:textId="77777777" w:rsidR="008A2160" w:rsidRPr="008A2160" w:rsidRDefault="008A2160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</w:p>
    <w:p w14:paraId="40A8CD04" w14:textId="3BC3669E" w:rsidR="008A2160" w:rsidRDefault="008A2160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en-GB"/>
        </w:rPr>
      </w:pPr>
      <w:r w:rsidRPr="008A2160">
        <w:rPr>
          <w:rFonts w:ascii="Times New Roman" w:hAnsi="Times New Roman" w:cs="Times New Roman"/>
          <w:bCs/>
          <w:sz w:val="28"/>
          <w:szCs w:val="32"/>
          <w:highlight w:val="yellow"/>
          <w:lang w:val="en-GB"/>
        </w:rPr>
        <w:t>Can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you play basketball?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>(Умеш</w:t>
      </w:r>
      <w:r w:rsidR="00A40BE5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(знаш)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ли да играш кошарку?</w:t>
      </w:r>
      <w:r w:rsidR="00A40BE5">
        <w:rPr>
          <w:rFonts w:ascii="Times New Roman" w:hAnsi="Times New Roman" w:cs="Times New Roman"/>
          <w:bCs/>
          <w:sz w:val="28"/>
          <w:szCs w:val="32"/>
          <w:lang w:val="sr-Cyrl-RS"/>
        </w:rPr>
        <w:t>)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         </w:t>
      </w:r>
      <w:r w:rsidR="00A40BE5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>Yes, I can.</w:t>
      </w:r>
    </w:p>
    <w:p w14:paraId="19009D44" w14:textId="524487AD" w:rsidR="008A2160" w:rsidRDefault="008A2160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en-GB"/>
        </w:rPr>
      </w:pP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                                                     </w:t>
      </w:r>
      <w:r w:rsidR="00A40BE5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>No, I can’t.</w:t>
      </w:r>
    </w:p>
    <w:p w14:paraId="2A15CE3E" w14:textId="0CC3DCB7" w:rsidR="00A40BE5" w:rsidRPr="00A40BE5" w:rsidRDefault="00A40BE5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Cs/>
          <w:sz w:val="28"/>
          <w:szCs w:val="32"/>
          <w:lang w:val="sr-Cyrl-RS"/>
        </w:rPr>
        <w:t>3.</w:t>
      </w:r>
      <w:r w:rsidRPr="00A40BE5">
        <w:rPr>
          <w:rFonts w:ascii="Times New Roman" w:hAnsi="Times New Roman" w:cs="Times New Roman"/>
          <w:bCs/>
          <w:sz w:val="28"/>
          <w:szCs w:val="32"/>
          <w:highlight w:val="yellow"/>
          <w:lang w:val="sr-Cyrl-RS"/>
        </w:rPr>
        <w:t>Ваш домаћи за ову седмицу је да одговорите на следећа питања</w:t>
      </w:r>
      <w:r w:rsidRPr="00A40BE5">
        <w:rPr>
          <w:rFonts w:ascii="Times New Roman" w:hAnsi="Times New Roman" w:cs="Times New Roman"/>
          <w:bCs/>
          <w:sz w:val="28"/>
          <w:szCs w:val="32"/>
          <w:highlight w:val="yellow"/>
          <w:lang w:val="sr-Latn-RS"/>
        </w:rPr>
        <w:t>.</w:t>
      </w:r>
      <w:r w:rsidRPr="00A40BE5">
        <w:rPr>
          <w:rFonts w:ascii="Times New Roman" w:hAnsi="Times New Roman" w:cs="Times New Roman"/>
          <w:bCs/>
          <w:sz w:val="28"/>
          <w:szCs w:val="32"/>
          <w:highlight w:val="yellow"/>
          <w:lang w:val="sr-Cyrl-RS"/>
        </w:rPr>
        <w:t xml:space="preserve"> Обратите пажњу јер не почињу сва питања глаголом </w:t>
      </w:r>
      <w:r w:rsidRPr="00A40BE5">
        <w:rPr>
          <w:rFonts w:ascii="Times New Roman" w:hAnsi="Times New Roman" w:cs="Times New Roman"/>
          <w:bCs/>
          <w:sz w:val="28"/>
          <w:szCs w:val="32"/>
          <w:highlight w:val="yellow"/>
          <w:lang w:val="en-GB"/>
        </w:rPr>
        <w:t>CAN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 xml:space="preserve">. </w:t>
      </w:r>
      <w:r w:rsidRPr="00A40BE5">
        <w:rPr>
          <w:rFonts w:ascii="Times New Roman" w:hAnsi="Times New Roman" w:cs="Times New Roman"/>
          <w:bCs/>
          <w:sz w:val="28"/>
          <w:szCs w:val="32"/>
          <w:highlight w:val="magenta"/>
          <w:lang w:val="sr-Cyrl-RS"/>
        </w:rPr>
        <w:t>Питања треба и превести.</w:t>
      </w:r>
    </w:p>
    <w:p w14:paraId="1B54C9BC" w14:textId="0BBA2919" w:rsidR="00A40BE5" w:rsidRDefault="00A40BE5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en-GB"/>
        </w:rPr>
      </w:pP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1. </w:t>
      </w:r>
      <w:r>
        <w:rPr>
          <w:rFonts w:ascii="Times New Roman" w:hAnsi="Times New Roman" w:cs="Times New Roman"/>
          <w:bCs/>
          <w:sz w:val="28"/>
          <w:szCs w:val="32"/>
          <w:lang w:val="en-GB"/>
        </w:rPr>
        <w:t>Can you play tennis?                                     4. Do you like olives?</w:t>
      </w:r>
    </w:p>
    <w:p w14:paraId="5B821569" w14:textId="6248D4A6" w:rsidR="00A40BE5" w:rsidRDefault="00A40BE5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Latn-RS"/>
        </w:rPr>
      </w:pPr>
      <w:r>
        <w:rPr>
          <w:rFonts w:ascii="Times New Roman" w:hAnsi="Times New Roman" w:cs="Times New Roman"/>
          <w:bCs/>
          <w:sz w:val="28"/>
          <w:szCs w:val="32"/>
          <w:lang w:val="en-GB"/>
        </w:rPr>
        <w:t>2. Can you run</w:t>
      </w:r>
      <w:r>
        <w:rPr>
          <w:rFonts w:ascii="Times New Roman" w:hAnsi="Times New Roman" w:cs="Times New Roman"/>
          <w:bCs/>
          <w:sz w:val="28"/>
          <w:szCs w:val="32"/>
          <w:lang w:val="sr-Latn-RS"/>
        </w:rPr>
        <w:t>?                                                 5. Have you got a kite?</w:t>
      </w:r>
    </w:p>
    <w:p w14:paraId="4A983380" w14:textId="77777777" w:rsidR="00A40BE5" w:rsidRDefault="00A40BE5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Cs/>
          <w:sz w:val="28"/>
          <w:szCs w:val="32"/>
          <w:lang w:val="sr-Latn-RS"/>
        </w:rPr>
        <w:t>3. Can you play the recorder?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    </w:t>
      </w:r>
    </w:p>
    <w:p w14:paraId="1E7914BF" w14:textId="2FE04A89" w:rsidR="00A40BE5" w:rsidRPr="00A40BE5" w:rsidRDefault="00A40BE5" w:rsidP="008A2160">
      <w:p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                     </w:t>
      </w:r>
    </w:p>
    <w:p w14:paraId="1CC5EBBC" w14:textId="0475120E" w:rsidR="000A3F62" w:rsidRPr="00A40BE5" w:rsidRDefault="00A40BE5" w:rsidP="00A40BE5">
      <w:pPr>
        <w:ind w:left="360"/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Cs/>
          <w:sz w:val="28"/>
          <w:szCs w:val="32"/>
          <w:lang w:val="sr-Cyrl-RS"/>
        </w:rPr>
        <w:t>М</w:t>
      </w:r>
      <w:r w:rsidR="00974130" w:rsidRPr="00A40BE5">
        <w:rPr>
          <w:rFonts w:ascii="Times New Roman" w:hAnsi="Times New Roman" w:cs="Times New Roman"/>
          <w:bCs/>
          <w:sz w:val="28"/>
          <w:szCs w:val="32"/>
          <w:lang w:val="sr-Cyrl-RS"/>
        </w:rPr>
        <w:t>олим родитеље да напишу име, презиме и одељење ученика на раду који шаљу</w:t>
      </w:r>
      <w:r w:rsidR="009E3934" w:rsidRPr="00A40BE5">
        <w:rPr>
          <w:rFonts w:ascii="Times New Roman" w:hAnsi="Times New Roman" w:cs="Times New Roman"/>
          <w:bCs/>
          <w:sz w:val="28"/>
          <w:szCs w:val="32"/>
          <w:lang w:val="sr-Cyrl-RS"/>
        </w:rPr>
        <w:t>, јер има велики број ученика са истим презименом.</w:t>
      </w:r>
      <w:r w:rsidR="00974130" w:rsidRPr="00A40BE5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Хвала.</w:t>
      </w:r>
    </w:p>
    <w:p w14:paraId="64906136" w14:textId="476426C3" w:rsidR="00AA07AE" w:rsidRPr="00AA07AE" w:rsidRDefault="00AA07AE" w:rsidP="00AA07A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A07AE">
        <w:rPr>
          <w:rFonts w:ascii="Times New Roman" w:hAnsi="Times New Roman" w:cs="Times New Roman"/>
          <w:b/>
          <w:sz w:val="28"/>
          <w:szCs w:val="32"/>
          <w:lang w:val="sr-Cyrl-RS"/>
        </w:rPr>
        <w:t>Срећан рад и пуно здравља.</w:t>
      </w:r>
    </w:p>
    <w:p w14:paraId="0E95278F" w14:textId="10770729" w:rsidR="009B3B49" w:rsidRPr="000A3F62" w:rsidRDefault="000A3F62" w:rsidP="006A472C">
      <w:pPr>
        <w:rPr>
          <w:rFonts w:ascii="Times New Roman" w:hAnsi="Times New Roman" w:cs="Times New Roman"/>
          <w:b/>
          <w:sz w:val="28"/>
          <w:szCs w:val="32"/>
          <w:lang w:val="en-GB"/>
        </w:rPr>
      </w:pPr>
      <w:r>
        <w:rPr>
          <w:rFonts w:ascii="Times New Roman" w:hAnsi="Times New Roman" w:cs="Times New Roman"/>
          <w:b/>
          <w:sz w:val="28"/>
          <w:szCs w:val="32"/>
          <w:lang w:val="sr-Cyrl-RS"/>
        </w:rPr>
        <w:t>(</w:t>
      </w:r>
      <w:r>
        <w:rPr>
          <w:rFonts w:ascii="Times New Roman" w:hAnsi="Times New Roman" w:cs="Times New Roman"/>
          <w:b/>
          <w:sz w:val="28"/>
          <w:szCs w:val="32"/>
          <w:lang w:val="en-GB"/>
        </w:rPr>
        <w:t>nastavnicaivana@yahoo.com)</w:t>
      </w:r>
    </w:p>
    <w:p w14:paraId="51C57BFE" w14:textId="77777777" w:rsidR="008A6766" w:rsidRPr="00A62A06" w:rsidRDefault="008A6766" w:rsidP="006A472C">
      <w:pPr>
        <w:rPr>
          <w:rFonts w:ascii="Times New Roman" w:eastAsia="Calibri" w:hAnsi="Times New Roman" w:cs="Times New Roman"/>
          <w:b/>
          <w:szCs w:val="24"/>
          <w:u w:val="single"/>
          <w:lang w:val="sr-Cyrl-RS"/>
        </w:rPr>
      </w:pPr>
    </w:p>
    <w:sectPr w:rsidR="008A6766" w:rsidRPr="00A62A06" w:rsidSect="00F74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708"/>
    <w:multiLevelType w:val="hybridMultilevel"/>
    <w:tmpl w:val="C12E82A2"/>
    <w:lvl w:ilvl="0" w:tplc="EB6AD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D3D3C"/>
    <w:multiLevelType w:val="hybridMultilevel"/>
    <w:tmpl w:val="08EA79F2"/>
    <w:lvl w:ilvl="0" w:tplc="B260A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CEB"/>
    <w:multiLevelType w:val="hybridMultilevel"/>
    <w:tmpl w:val="3C9EE78C"/>
    <w:lvl w:ilvl="0" w:tplc="EDDA88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8AF"/>
    <w:multiLevelType w:val="hybridMultilevel"/>
    <w:tmpl w:val="AF26EE3E"/>
    <w:lvl w:ilvl="0" w:tplc="CCCC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356421"/>
    <w:multiLevelType w:val="hybridMultilevel"/>
    <w:tmpl w:val="8C727FF6"/>
    <w:lvl w:ilvl="0" w:tplc="1FE84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378D0"/>
    <w:multiLevelType w:val="hybridMultilevel"/>
    <w:tmpl w:val="60109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7A0D"/>
    <w:multiLevelType w:val="hybridMultilevel"/>
    <w:tmpl w:val="251E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D1377"/>
    <w:multiLevelType w:val="hybridMultilevel"/>
    <w:tmpl w:val="A1E8C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34EB"/>
    <w:multiLevelType w:val="hybridMultilevel"/>
    <w:tmpl w:val="B0FE795C"/>
    <w:lvl w:ilvl="0" w:tplc="46D82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C"/>
    <w:rsid w:val="00025FD4"/>
    <w:rsid w:val="000505E8"/>
    <w:rsid w:val="00060E2D"/>
    <w:rsid w:val="00093A47"/>
    <w:rsid w:val="000A0EBC"/>
    <w:rsid w:val="000A3F62"/>
    <w:rsid w:val="000C041B"/>
    <w:rsid w:val="000E2166"/>
    <w:rsid w:val="00104475"/>
    <w:rsid w:val="00124D19"/>
    <w:rsid w:val="00134414"/>
    <w:rsid w:val="001347B2"/>
    <w:rsid w:val="00166A40"/>
    <w:rsid w:val="001A1331"/>
    <w:rsid w:val="001A719B"/>
    <w:rsid w:val="001E6395"/>
    <w:rsid w:val="001F3A25"/>
    <w:rsid w:val="001F5D16"/>
    <w:rsid w:val="001F787E"/>
    <w:rsid w:val="002158AF"/>
    <w:rsid w:val="00222BB0"/>
    <w:rsid w:val="002337C7"/>
    <w:rsid w:val="0026167D"/>
    <w:rsid w:val="002B1109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5511F"/>
    <w:rsid w:val="004950AE"/>
    <w:rsid w:val="004B2180"/>
    <w:rsid w:val="004F588C"/>
    <w:rsid w:val="00512044"/>
    <w:rsid w:val="00515B43"/>
    <w:rsid w:val="005429A5"/>
    <w:rsid w:val="00567AEC"/>
    <w:rsid w:val="0058026D"/>
    <w:rsid w:val="00581337"/>
    <w:rsid w:val="0058525A"/>
    <w:rsid w:val="005C101A"/>
    <w:rsid w:val="005D026E"/>
    <w:rsid w:val="005F6A02"/>
    <w:rsid w:val="006023F0"/>
    <w:rsid w:val="00667768"/>
    <w:rsid w:val="006A100F"/>
    <w:rsid w:val="006A472C"/>
    <w:rsid w:val="006A7940"/>
    <w:rsid w:val="006C7C45"/>
    <w:rsid w:val="00726730"/>
    <w:rsid w:val="00733A50"/>
    <w:rsid w:val="00740161"/>
    <w:rsid w:val="007414BA"/>
    <w:rsid w:val="00757368"/>
    <w:rsid w:val="00771F7C"/>
    <w:rsid w:val="007D3907"/>
    <w:rsid w:val="008154EA"/>
    <w:rsid w:val="00816785"/>
    <w:rsid w:val="00816B52"/>
    <w:rsid w:val="00817644"/>
    <w:rsid w:val="00825173"/>
    <w:rsid w:val="0084074D"/>
    <w:rsid w:val="008528F8"/>
    <w:rsid w:val="00866628"/>
    <w:rsid w:val="008807CA"/>
    <w:rsid w:val="00893389"/>
    <w:rsid w:val="008A2160"/>
    <w:rsid w:val="008A6766"/>
    <w:rsid w:val="008E706C"/>
    <w:rsid w:val="008F5EDA"/>
    <w:rsid w:val="009066B2"/>
    <w:rsid w:val="009134B0"/>
    <w:rsid w:val="0093625A"/>
    <w:rsid w:val="00974130"/>
    <w:rsid w:val="009B3B49"/>
    <w:rsid w:val="009C1A32"/>
    <w:rsid w:val="009C2145"/>
    <w:rsid w:val="009E1C3D"/>
    <w:rsid w:val="009E2AAC"/>
    <w:rsid w:val="009E3934"/>
    <w:rsid w:val="00A02090"/>
    <w:rsid w:val="00A40BE5"/>
    <w:rsid w:val="00A51D41"/>
    <w:rsid w:val="00A62A06"/>
    <w:rsid w:val="00A6774D"/>
    <w:rsid w:val="00A704DD"/>
    <w:rsid w:val="00A73720"/>
    <w:rsid w:val="00AA07AE"/>
    <w:rsid w:val="00AA5237"/>
    <w:rsid w:val="00AB2D45"/>
    <w:rsid w:val="00AD2282"/>
    <w:rsid w:val="00B12DDF"/>
    <w:rsid w:val="00B16E7C"/>
    <w:rsid w:val="00B362B0"/>
    <w:rsid w:val="00B40214"/>
    <w:rsid w:val="00B43F4F"/>
    <w:rsid w:val="00BA33AE"/>
    <w:rsid w:val="00BB76C8"/>
    <w:rsid w:val="00C23C6B"/>
    <w:rsid w:val="00C61A5B"/>
    <w:rsid w:val="00C67D9F"/>
    <w:rsid w:val="00C82A5D"/>
    <w:rsid w:val="00C87E44"/>
    <w:rsid w:val="00C97BD0"/>
    <w:rsid w:val="00CA6AC5"/>
    <w:rsid w:val="00CB7E50"/>
    <w:rsid w:val="00CE3D7F"/>
    <w:rsid w:val="00CF5F70"/>
    <w:rsid w:val="00D2081B"/>
    <w:rsid w:val="00D46186"/>
    <w:rsid w:val="00D52D47"/>
    <w:rsid w:val="00DD1316"/>
    <w:rsid w:val="00E5674C"/>
    <w:rsid w:val="00EA72D0"/>
    <w:rsid w:val="00EB0518"/>
    <w:rsid w:val="00EB37DF"/>
    <w:rsid w:val="00EF5179"/>
    <w:rsid w:val="00EF535E"/>
    <w:rsid w:val="00F011AC"/>
    <w:rsid w:val="00F041CF"/>
    <w:rsid w:val="00F07E1E"/>
    <w:rsid w:val="00F7481D"/>
    <w:rsid w:val="00F86CCA"/>
    <w:rsid w:val="00FA1456"/>
    <w:rsid w:val="00FA2514"/>
    <w:rsid w:val="00FB6C67"/>
    <w:rsid w:val="00FC4AD8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CF22"/>
  <w15:chartTrackingRefBased/>
  <w15:docId w15:val="{3C85D634-A432-465F-AF37-69A3D9E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2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mece mece</cp:lastModifiedBy>
  <cp:revision>19</cp:revision>
  <dcterms:created xsi:type="dcterms:W3CDTF">2020-03-20T09:05:00Z</dcterms:created>
  <dcterms:modified xsi:type="dcterms:W3CDTF">2020-05-17T18:38:00Z</dcterms:modified>
</cp:coreProperties>
</file>